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500"/>
        <w:gridCol w:w="38"/>
        <w:gridCol w:w="74"/>
        <w:gridCol w:w="704"/>
        <w:gridCol w:w="193"/>
        <w:gridCol w:w="346"/>
        <w:gridCol w:w="226"/>
        <w:gridCol w:w="64"/>
        <w:gridCol w:w="541"/>
        <w:gridCol w:w="406"/>
        <w:gridCol w:w="962"/>
        <w:gridCol w:w="540"/>
        <w:gridCol w:w="69"/>
        <w:gridCol w:w="539"/>
        <w:gridCol w:w="117"/>
        <w:gridCol w:w="208"/>
        <w:gridCol w:w="118"/>
        <w:gridCol w:w="808"/>
        <w:gridCol w:w="412"/>
        <w:gridCol w:w="49"/>
        <w:gridCol w:w="538"/>
        <w:gridCol w:w="497"/>
      </w:tblGrid>
      <w:tr w:rsidR="0096693A" w:rsidRPr="0096693A" w:rsidTr="0096693A">
        <w:trPr>
          <w:trHeight w:val="164"/>
        </w:trPr>
        <w:tc>
          <w:tcPr>
            <w:tcW w:w="1214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76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050" w:type="pct"/>
            <w:gridSpan w:val="10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119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42" w:type="pct"/>
            <w:gridSpan w:val="8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 Transferi</w:t>
            </w:r>
          </w:p>
        </w:tc>
      </w:tr>
      <w:tr w:rsidR="0096693A" w:rsidRPr="0096693A" w:rsidTr="0096693A">
        <w:trPr>
          <w:trHeight w:val="967"/>
        </w:trPr>
        <w:tc>
          <w:tcPr>
            <w:tcW w:w="1214" w:type="pct"/>
            <w:vAlign w:val="center"/>
          </w:tcPr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96693A">
        <w:trPr>
          <w:trHeight w:val="887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96693A">
        <w:trPr>
          <w:trHeight w:val="461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96693A">
        <w:trPr>
          <w:trHeight w:val="398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96693A">
        <w:trPr>
          <w:trHeight w:val="565"/>
        </w:trPr>
        <w:tc>
          <w:tcPr>
            <w:tcW w:w="1214" w:type="pct"/>
            <w:vMerge w:val="restar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05" w:type="pct"/>
            <w:gridSpan w:val="11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37" w:type="pct"/>
            <w:gridSpan w:val="8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45" w:type="pct"/>
            <w:gridSpan w:val="3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:rsidTr="0096693A">
        <w:trPr>
          <w:trHeight w:val="701"/>
        </w:trPr>
        <w:tc>
          <w:tcPr>
            <w:tcW w:w="1214" w:type="pct"/>
            <w:vMerge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5" w:type="pct"/>
            <w:gridSpan w:val="11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3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96693A">
        <w:trPr>
          <w:trHeight w:val="533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321" w:type="pct"/>
            <w:gridSpan w:val="9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95" w:type="pct"/>
            <w:gridSpan w:val="6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71" w:type="pct"/>
            <w:gridSpan w:val="7"/>
            <w:vAlign w:val="center"/>
          </w:tcPr>
          <w:p w:rsidR="0096693A" w:rsidRPr="0096693A" w:rsidRDefault="0096693A" w:rsidP="00BC0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:rsidTr="0096693A">
        <w:trPr>
          <w:trHeight w:val="385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21" w:type="pct"/>
            <w:gridSpan w:val="9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  <w:gridSpan w:val="7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96693A">
        <w:trPr>
          <w:trHeight w:val="419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321" w:type="pct"/>
            <w:gridSpan w:val="9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71" w:type="pct"/>
            <w:gridSpan w:val="7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96693A">
        <w:trPr>
          <w:trHeight w:val="427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Toplam </w:t>
            </w: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</w:t>
            </w: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Sayısı</w:t>
            </w:r>
          </w:p>
        </w:tc>
        <w:tc>
          <w:tcPr>
            <w:tcW w:w="1321" w:type="pct"/>
            <w:gridSpan w:val="9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pct"/>
            <w:gridSpan w:val="6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71" w:type="pct"/>
            <w:gridSpan w:val="7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96693A">
        <w:trPr>
          <w:trHeight w:val="549"/>
        </w:trPr>
        <w:tc>
          <w:tcPr>
            <w:tcW w:w="1214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21" w:type="pct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0" w:type="pct"/>
            <w:gridSpan w:val="3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38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57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38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13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0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96693A" w:rsidRPr="0096693A" w:rsidTr="0096693A">
        <w:trPr>
          <w:trHeight w:val="549"/>
        </w:trPr>
        <w:tc>
          <w:tcPr>
            <w:tcW w:w="1214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21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20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38" w:type="pct"/>
            <w:gridSpan w:val="2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2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57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509" w:type="pct"/>
            <w:gridSpan w:val="10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875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 Standardı</w:t>
            </w:r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Standard No: TS …………………</w:t>
            </w:r>
          </w:p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 xml:space="preserve">Standart Adı: </w:t>
            </w:r>
          </w:p>
        </w:tc>
      </w:tr>
      <w:tr w:rsidR="0096693A" w:rsidRPr="0096693A" w:rsidTr="0096693A">
        <w:trPr>
          <w:trHeight w:val="749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ISO, TSE, TSEK, EN, CE, G </w:t>
            </w:r>
            <w:proofErr w:type="spellStart"/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322"/>
        </w:trPr>
        <w:tc>
          <w:tcPr>
            <w:tcW w:w="5000" w:type="pct"/>
            <w:gridSpan w:val="23"/>
            <w:vAlign w:val="center"/>
          </w:tcPr>
          <w:p w:rsidR="0096693A" w:rsidRPr="0096693A" w:rsidRDefault="0096693A" w:rsidP="0096693A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b/>
                <w:bCs/>
              </w:rPr>
              <w:t>G YÖNETMELİĞİ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96693A">
              <w:rPr>
                <w:rFonts w:ascii="Times New Roman" w:hAnsi="Times New Roman" w:cs="Times New Roman"/>
                <w:b/>
                <w:bCs/>
              </w:rPr>
              <w:t>Beton Başvuru Bilgileri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6693A" w:rsidRPr="0096693A" w:rsidTr="0096693A">
        <w:trPr>
          <w:trHeight w:val="442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6693A">
              <w:rPr>
                <w:rFonts w:ascii="Times New Roman" w:hAnsi="Times New Roman" w:cs="Times New Roman"/>
                <w:b/>
                <w:bCs/>
              </w:rPr>
              <w:t>Beton Sınıfı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045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81" w:type="pct"/>
            <w:gridSpan w:val="5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b/>
                <w:bCs/>
              </w:rPr>
              <w:t>Çevresel Etki Sınıfı:</w:t>
            </w:r>
          </w:p>
        </w:tc>
        <w:tc>
          <w:tcPr>
            <w:tcW w:w="1460" w:type="pct"/>
            <w:gridSpan w:val="9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136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6693A">
              <w:rPr>
                <w:rFonts w:ascii="Times New Roman" w:hAnsi="Times New Roman" w:cs="Times New Roman"/>
                <w:b/>
                <w:bCs/>
              </w:rPr>
              <w:t>Kıvam Sınıfı/Sınıfları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045" w:type="pct"/>
            <w:gridSpan w:val="8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81" w:type="pct"/>
            <w:gridSpan w:val="5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96693A">
              <w:rPr>
                <w:rFonts w:ascii="Times New Roman" w:hAnsi="Times New Roman" w:cs="Times New Roman"/>
                <w:b/>
                <w:bCs/>
              </w:rPr>
              <w:t>Dmax</w:t>
            </w:r>
            <w:proofErr w:type="spellEnd"/>
            <w:r w:rsidRPr="0096693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60" w:type="pct"/>
            <w:gridSpan w:val="9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846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Uygulamakla Yükümlü Olduğunuz Ulusal </w:t>
            </w:r>
            <w:proofErr w:type="gram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Uluslararası Standartlar, Yönetmelikler 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590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Danışmanlık</w:t>
            </w: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Hizmeti Aldınız Mı?</w:t>
            </w:r>
          </w:p>
        </w:tc>
        <w:tc>
          <w:tcPr>
            <w:tcW w:w="238" w:type="pct"/>
            <w:gridSpan w:val="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88" w:type="pct"/>
            <w:gridSpan w:val="3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4" w:type="pct"/>
            <w:gridSpan w:val="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40" w:type="pct"/>
            <w:gridSpan w:val="3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58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98" w:type="pct"/>
            <w:gridSpan w:val="6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590"/>
        </w:trPr>
        <w:tc>
          <w:tcPr>
            <w:tcW w:w="1214" w:type="pct"/>
            <w:vAlign w:val="center"/>
          </w:tcPr>
          <w:p w:rsidR="0096693A" w:rsidRPr="0096693A" w:rsidRDefault="0096693A" w:rsidP="00BC05BC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786" w:type="pct"/>
            <w:gridSpan w:val="22"/>
            <w:vAlign w:val="center"/>
          </w:tcPr>
          <w:p w:rsidR="0096693A" w:rsidRPr="0096693A" w:rsidRDefault="0096693A" w:rsidP="00BC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p w:rsidR="0096693A" w:rsidRPr="0096693A" w:rsidRDefault="0096693A" w:rsidP="0096693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6693A" w:rsidRPr="0096693A" w:rsidRDefault="0096693A" w:rsidP="0096693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96693A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doldurulması, </w:t>
      </w:r>
      <w:r w:rsidRPr="0096693A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Pr="0096693A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Pr="0096693A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96693A">
        <w:rPr>
          <w:rFonts w:ascii="Times New Roman" w:hAnsi="Times New Roman" w:cs="Times New Roman"/>
          <w:sz w:val="18"/>
          <w:szCs w:val="18"/>
        </w:rPr>
        <w:t>’</w:t>
      </w:r>
      <w:r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96693A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96693A" w:rsidRPr="0096693A" w:rsidRDefault="0096693A" w:rsidP="0096693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96693A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96693A" w:rsidRPr="0096693A" w:rsidRDefault="0096693A" w:rsidP="0096693A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96693A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proofErr w:type="spellStart"/>
      <w:r w:rsidRPr="0096693A">
        <w:rPr>
          <w:rFonts w:ascii="Times New Roman" w:hAnsi="Times New Roman" w:cs="Times New Roman"/>
          <w:b/>
          <w:bCs/>
          <w:sz w:val="18"/>
          <w:szCs w:val="18"/>
        </w:rPr>
        <w:t>EUROGAP</w:t>
      </w:r>
      <w:r>
        <w:rPr>
          <w:rFonts w:ascii="Times New Roman" w:hAnsi="Times New Roman" w:cs="Times New Roman"/>
          <w:sz w:val="18"/>
          <w:szCs w:val="18"/>
        </w:rPr>
        <w:t>’ın</w:t>
      </w:r>
      <w:proofErr w:type="spellEnd"/>
      <w:r w:rsidRPr="0096693A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96693A" w:rsidRPr="0096693A" w:rsidRDefault="0096693A" w:rsidP="0096693A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96693A">
        <w:rPr>
          <w:rFonts w:ascii="Times New Roman" w:hAnsi="Times New Roman" w:cs="Times New Roman"/>
          <w:sz w:val="18"/>
          <w:szCs w:val="18"/>
        </w:rPr>
        <w:t>Yukarıda</w:t>
      </w:r>
      <w:r w:rsidRPr="0096693A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:rsidR="0096693A" w:rsidRPr="0096693A" w:rsidRDefault="0096693A" w:rsidP="0096693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6693A" w:rsidRPr="0096693A" w:rsidRDefault="0096693A" w:rsidP="0096693A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693A">
        <w:rPr>
          <w:rFonts w:ascii="Times New Roman" w:hAnsi="Times New Roman" w:cs="Times New Roman"/>
          <w:b/>
          <w:sz w:val="18"/>
          <w:szCs w:val="18"/>
        </w:rPr>
        <w:t>Tarih</w:t>
      </w:r>
      <w:r w:rsidRPr="0096693A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96693A">
        <w:rPr>
          <w:rFonts w:ascii="Times New Roman" w:hAnsi="Times New Roman" w:cs="Times New Roman"/>
          <w:b/>
          <w:sz w:val="18"/>
          <w:szCs w:val="18"/>
        </w:rPr>
        <w:tab/>
      </w:r>
      <w:r w:rsidRPr="0096693A">
        <w:rPr>
          <w:rFonts w:ascii="Times New Roman" w:hAnsi="Times New Roman" w:cs="Times New Roman"/>
          <w:b/>
          <w:sz w:val="18"/>
          <w:szCs w:val="18"/>
        </w:rPr>
        <w:tab/>
      </w:r>
      <w:r w:rsidRPr="0096693A">
        <w:rPr>
          <w:rFonts w:ascii="Times New Roman" w:hAnsi="Times New Roman" w:cs="Times New Roman"/>
          <w:b/>
          <w:sz w:val="18"/>
          <w:szCs w:val="18"/>
        </w:rPr>
        <w:tab/>
      </w:r>
      <w:r w:rsidRPr="0096693A">
        <w:rPr>
          <w:rFonts w:ascii="Times New Roman" w:hAnsi="Times New Roman" w:cs="Times New Roman"/>
          <w:b/>
          <w:sz w:val="18"/>
          <w:szCs w:val="18"/>
        </w:rPr>
        <w:tab/>
      </w:r>
      <w:r w:rsidRPr="0096693A">
        <w:rPr>
          <w:rFonts w:ascii="Times New Roman" w:hAnsi="Times New Roman" w:cs="Times New Roman"/>
          <w:b/>
          <w:sz w:val="18"/>
          <w:szCs w:val="18"/>
        </w:rPr>
        <w:tab/>
      </w:r>
      <w:r w:rsidRPr="0096693A">
        <w:rPr>
          <w:rFonts w:ascii="Times New Roman" w:hAnsi="Times New Roman" w:cs="Times New Roman"/>
          <w:b/>
          <w:sz w:val="18"/>
          <w:szCs w:val="18"/>
        </w:rPr>
        <w:tab/>
        <w:t>Kaşe ve İmz</w:t>
      </w:r>
      <w:r>
        <w:rPr>
          <w:rFonts w:ascii="Times New Roman" w:hAnsi="Times New Roman" w:cs="Times New Roman"/>
          <w:b/>
          <w:sz w:val="18"/>
          <w:szCs w:val="18"/>
        </w:rPr>
        <w:t>a</w:t>
      </w:r>
    </w:p>
    <w:p w:rsidR="0096693A" w:rsidRDefault="0096693A" w:rsidP="0096693A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96693A" w:rsidRPr="00703DAF" w:rsidRDefault="0096693A" w:rsidP="0096693A">
      <w:pPr>
        <w:rPr>
          <w:vanish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684"/>
        <w:gridCol w:w="613"/>
        <w:gridCol w:w="4615"/>
      </w:tblGrid>
      <w:tr w:rsidR="0096693A" w:rsidRPr="0096693A" w:rsidTr="0096693A">
        <w:trPr>
          <w:trHeight w:val="381"/>
        </w:trPr>
        <w:tc>
          <w:tcPr>
            <w:tcW w:w="5000" w:type="pct"/>
            <w:gridSpan w:val="4"/>
          </w:tcPr>
          <w:p w:rsidR="0096693A" w:rsidRPr="0096693A" w:rsidRDefault="0096693A" w:rsidP="0096693A">
            <w:pPr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</w:t>
            </w:r>
            <w:r w:rsidRPr="00966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669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96693A" w:rsidRPr="0096693A" w:rsidTr="0096693A">
        <w:trPr>
          <w:trHeight w:val="246"/>
        </w:trPr>
        <w:tc>
          <w:tcPr>
            <w:tcW w:w="260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9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96693A" w:rsidRPr="0096693A" w:rsidTr="0096693A">
        <w:trPr>
          <w:trHeight w:val="379"/>
        </w:trPr>
        <w:tc>
          <w:tcPr>
            <w:tcW w:w="260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9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96693A" w:rsidRPr="0096693A" w:rsidTr="0096693A">
        <w:trPr>
          <w:trHeight w:val="379"/>
        </w:trPr>
        <w:tc>
          <w:tcPr>
            <w:tcW w:w="260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Teknik Dosya (EN 206’e uygun)</w:t>
            </w:r>
          </w:p>
        </w:tc>
        <w:tc>
          <w:tcPr>
            <w:tcW w:w="29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İlgili Ürün ve Kalite Belgeleri</w:t>
            </w:r>
          </w:p>
        </w:tc>
      </w:tr>
      <w:tr w:rsidR="0096693A" w:rsidRPr="0096693A" w:rsidTr="0096693A">
        <w:trPr>
          <w:trHeight w:val="379"/>
        </w:trPr>
        <w:tc>
          <w:tcPr>
            <w:tcW w:w="260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 cihaz ve ekipman listesi</w:t>
            </w:r>
          </w:p>
        </w:tc>
        <w:tc>
          <w:tcPr>
            <w:tcW w:w="29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 cihaz ve ekipman kalibrasyon sertifikaları</w:t>
            </w:r>
          </w:p>
        </w:tc>
      </w:tr>
      <w:tr w:rsidR="0096693A" w:rsidRPr="0096693A" w:rsidTr="0096693A">
        <w:trPr>
          <w:trHeight w:val="53"/>
        </w:trPr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Karışım raporları (Agrega, çimento ve yapı kimyasalları)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Su analiz raporu</w:t>
            </w:r>
          </w:p>
        </w:tc>
      </w:tr>
      <w:tr w:rsidR="0096693A" w:rsidRPr="0096693A" w:rsidTr="0096693A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96693A">
        <w:trPr>
          <w:trHeight w:val="379"/>
        </w:trPr>
        <w:tc>
          <w:tcPr>
            <w:tcW w:w="260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40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</w:t>
            </w:r>
            <w:bookmarkStart w:id="0" w:name="_GoBack"/>
            <w:bookmarkEnd w:id="0"/>
            <w:r w:rsidRPr="0096693A">
              <w:rPr>
                <w:rFonts w:ascii="Times New Roman" w:hAnsi="Times New Roman" w:cs="Times New Roman"/>
                <w:sz w:val="18"/>
                <w:szCs w:val="18"/>
              </w:rPr>
              <w:t xml:space="preserve"> edilebilir.</w:t>
            </w:r>
          </w:p>
        </w:tc>
        <w:tc>
          <w:tcPr>
            <w:tcW w:w="293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6693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8" w:type="pct"/>
            <w:vAlign w:val="center"/>
          </w:tcPr>
          <w:p w:rsidR="0096693A" w:rsidRPr="0096693A" w:rsidRDefault="0096693A" w:rsidP="0096693A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EE2" w:rsidRDefault="00BC2EE2" w:rsidP="00594A24">
      <w:pPr>
        <w:spacing w:after="0" w:line="240" w:lineRule="auto"/>
      </w:pPr>
      <w:r>
        <w:separator/>
      </w:r>
    </w:p>
  </w:endnote>
  <w:endnote w:type="continuationSeparator" w:id="0">
    <w:p w:rsidR="00BC2EE2" w:rsidRDefault="00BC2EE2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FR.013-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>Rev No 01 26.03.2018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EE2" w:rsidRDefault="00BC2EE2" w:rsidP="00594A24">
      <w:pPr>
        <w:spacing w:after="0" w:line="240" w:lineRule="auto"/>
      </w:pPr>
      <w:r>
        <w:separator/>
      </w:r>
    </w:p>
  </w:footnote>
  <w:footnote w:type="continuationSeparator" w:id="0">
    <w:p w:rsidR="00BC2EE2" w:rsidRDefault="00BC2EE2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594A24" w:rsidRPr="00594A24" w:rsidRDefault="00967B41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96693A">
            <w:rPr>
              <w:rFonts w:ascii="Times New Roman" w:hAnsi="Times New Roman" w:cs="Times New Roman"/>
              <w:b/>
              <w:sz w:val="28"/>
              <w:szCs w:val="28"/>
            </w:rPr>
            <w:t>BETON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)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  <w:t>ÜRÜN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 BELGELENDİRME </w:t>
          </w:r>
          <w:r w:rsidR="00594A24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D3F10"/>
    <w:rsid w:val="002E3A1F"/>
    <w:rsid w:val="00594A24"/>
    <w:rsid w:val="00651466"/>
    <w:rsid w:val="006E21F6"/>
    <w:rsid w:val="008A690E"/>
    <w:rsid w:val="008E5E9A"/>
    <w:rsid w:val="0096693A"/>
    <w:rsid w:val="00967B41"/>
    <w:rsid w:val="00B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D9EE7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4</cp:revision>
  <dcterms:created xsi:type="dcterms:W3CDTF">2019-11-21T11:45:00Z</dcterms:created>
  <dcterms:modified xsi:type="dcterms:W3CDTF">2019-11-21T12:56:00Z</dcterms:modified>
</cp:coreProperties>
</file>